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E7" w:rsidRPr="00A46D9A" w:rsidRDefault="00BD37E7" w:rsidP="00BD37E7">
      <w:pPr>
        <w:spacing w:after="0"/>
        <w:jc w:val="center"/>
        <w:rPr>
          <w:b/>
          <w:bCs/>
          <w:sz w:val="24"/>
          <w:szCs w:val="24"/>
        </w:rPr>
      </w:pPr>
      <w:r>
        <w:rPr>
          <w:b/>
          <w:bCs/>
          <w:sz w:val="24"/>
          <w:szCs w:val="24"/>
        </w:rPr>
        <w:t xml:space="preserve">  Nursing Fundamentals</w:t>
      </w:r>
      <w:r w:rsidR="00415670">
        <w:rPr>
          <w:b/>
          <w:bCs/>
          <w:sz w:val="24"/>
          <w:szCs w:val="24"/>
        </w:rPr>
        <w:t xml:space="preserve"> – Honors Course</w:t>
      </w:r>
    </w:p>
    <w:p w:rsidR="00BD37E7" w:rsidRPr="00A46D9A" w:rsidRDefault="00BD37E7" w:rsidP="00BD37E7">
      <w:pPr>
        <w:spacing w:after="0"/>
        <w:jc w:val="center"/>
        <w:rPr>
          <w:b/>
          <w:bCs/>
          <w:sz w:val="24"/>
          <w:szCs w:val="24"/>
        </w:rPr>
      </w:pPr>
      <w:r w:rsidRPr="00A46D9A">
        <w:rPr>
          <w:b/>
          <w:bCs/>
          <w:sz w:val="24"/>
          <w:szCs w:val="24"/>
        </w:rPr>
        <w:t>Course Syllabus, Grading Practices, Classroom</w:t>
      </w:r>
      <w:r>
        <w:rPr>
          <w:b/>
          <w:bCs/>
          <w:sz w:val="24"/>
          <w:szCs w:val="24"/>
        </w:rPr>
        <w:t>/Lab/Clinical</w:t>
      </w:r>
      <w:r w:rsidRPr="00A46D9A">
        <w:rPr>
          <w:b/>
          <w:bCs/>
          <w:sz w:val="24"/>
          <w:szCs w:val="24"/>
        </w:rPr>
        <w:t xml:space="preserve"> Rules and Procedures</w:t>
      </w:r>
    </w:p>
    <w:p w:rsidR="00BD37E7" w:rsidRPr="00A46D9A" w:rsidRDefault="00BD37E7" w:rsidP="00BD37E7">
      <w:pPr>
        <w:spacing w:after="0"/>
        <w:jc w:val="center"/>
        <w:rPr>
          <w:b/>
          <w:bCs/>
          <w:sz w:val="24"/>
          <w:szCs w:val="24"/>
        </w:rPr>
      </w:pPr>
      <w:r>
        <w:rPr>
          <w:b/>
          <w:bCs/>
          <w:sz w:val="24"/>
          <w:szCs w:val="24"/>
        </w:rPr>
        <w:t>Debbie Sousa</w:t>
      </w:r>
      <w:r w:rsidRPr="00A46D9A">
        <w:rPr>
          <w:b/>
          <w:bCs/>
          <w:sz w:val="24"/>
          <w:szCs w:val="24"/>
        </w:rPr>
        <w:t xml:space="preserve"> RN</w:t>
      </w:r>
      <w:r w:rsidR="00415670">
        <w:rPr>
          <w:b/>
          <w:bCs/>
          <w:sz w:val="24"/>
          <w:szCs w:val="24"/>
        </w:rPr>
        <w:t>, BSN</w:t>
      </w:r>
    </w:p>
    <w:p w:rsidR="00BD37E7" w:rsidRDefault="00BD37E7" w:rsidP="00BD37E7">
      <w:pPr>
        <w:spacing w:after="0"/>
        <w:jc w:val="center"/>
        <w:rPr>
          <w:sz w:val="24"/>
          <w:szCs w:val="24"/>
        </w:rPr>
      </w:pPr>
      <w:r>
        <w:rPr>
          <w:sz w:val="24"/>
          <w:szCs w:val="24"/>
        </w:rPr>
        <w:t>North</w:t>
      </w:r>
      <w:r w:rsidRPr="00A46D9A">
        <w:rPr>
          <w:sz w:val="24"/>
          <w:szCs w:val="24"/>
        </w:rPr>
        <w:t xml:space="preserve"> Rowan High School</w:t>
      </w:r>
    </w:p>
    <w:p w:rsidR="00E458C0" w:rsidRPr="00A46D9A" w:rsidRDefault="00E458C0" w:rsidP="00BD37E7">
      <w:pPr>
        <w:spacing w:after="0"/>
        <w:jc w:val="center"/>
        <w:rPr>
          <w:sz w:val="24"/>
          <w:szCs w:val="24"/>
        </w:rPr>
      </w:pPr>
      <w:r>
        <w:rPr>
          <w:sz w:val="24"/>
          <w:szCs w:val="24"/>
        </w:rPr>
        <w:t xml:space="preserve">704 636 4420 </w:t>
      </w:r>
      <w:proofErr w:type="spellStart"/>
      <w:r>
        <w:rPr>
          <w:sz w:val="24"/>
          <w:szCs w:val="24"/>
        </w:rPr>
        <w:t>ext</w:t>
      </w:r>
      <w:proofErr w:type="spellEnd"/>
      <w:r>
        <w:rPr>
          <w:sz w:val="24"/>
          <w:szCs w:val="24"/>
        </w:rPr>
        <w:t xml:space="preserve"> 870</w:t>
      </w:r>
    </w:p>
    <w:p w:rsidR="00BD37E7" w:rsidRDefault="00BD37E7" w:rsidP="00BD37E7">
      <w:pPr>
        <w:spacing w:after="0"/>
        <w:jc w:val="center"/>
        <w:rPr>
          <w:sz w:val="24"/>
          <w:szCs w:val="24"/>
          <w:lang w:val="pt-BR"/>
        </w:rPr>
      </w:pPr>
      <w:r w:rsidRPr="00C041AB">
        <w:rPr>
          <w:sz w:val="24"/>
          <w:szCs w:val="24"/>
          <w:lang w:val="pt-BR"/>
        </w:rPr>
        <w:t xml:space="preserve">E-mail: </w:t>
      </w:r>
      <w:r>
        <w:rPr>
          <w:sz w:val="24"/>
          <w:szCs w:val="24"/>
          <w:lang w:val="pt-BR"/>
        </w:rPr>
        <w:fldChar w:fldCharType="begin"/>
      </w:r>
      <w:r>
        <w:rPr>
          <w:sz w:val="24"/>
          <w:szCs w:val="24"/>
          <w:lang w:val="pt-BR"/>
        </w:rPr>
        <w:instrText xml:space="preserve"> HYPERLINK "mailto:</w:instrText>
      </w:r>
      <w:r w:rsidRPr="00951310">
        <w:rPr>
          <w:sz w:val="24"/>
          <w:szCs w:val="24"/>
          <w:lang w:val="pt-BR"/>
        </w:rPr>
        <w:instrText>mckinndl@rss.k12.nc.us</w:instrText>
      </w:r>
      <w:r>
        <w:rPr>
          <w:sz w:val="24"/>
          <w:szCs w:val="24"/>
          <w:lang w:val="pt-BR"/>
        </w:rPr>
        <w:instrText xml:space="preserve">" </w:instrText>
      </w:r>
      <w:r>
        <w:rPr>
          <w:sz w:val="24"/>
          <w:szCs w:val="24"/>
          <w:lang w:val="pt-BR"/>
        </w:rPr>
        <w:fldChar w:fldCharType="separate"/>
      </w:r>
      <w:r w:rsidRPr="008F7339">
        <w:rPr>
          <w:rStyle w:val="Hyperlink"/>
          <w:sz w:val="24"/>
          <w:szCs w:val="24"/>
          <w:lang w:val="pt-BR"/>
        </w:rPr>
        <w:t>mckinndl@rss.k12.nc.us</w:t>
      </w:r>
      <w:r>
        <w:rPr>
          <w:sz w:val="24"/>
          <w:szCs w:val="24"/>
          <w:lang w:val="pt-BR"/>
        </w:rPr>
        <w:fldChar w:fldCharType="end"/>
      </w:r>
    </w:p>
    <w:p w:rsidR="00BD37E7" w:rsidRDefault="00BD37E7" w:rsidP="00BD37E7">
      <w:pPr>
        <w:spacing w:after="0"/>
        <w:jc w:val="center"/>
        <w:rPr>
          <w:sz w:val="24"/>
          <w:szCs w:val="24"/>
          <w:lang w:val="pt-BR"/>
        </w:rPr>
      </w:pPr>
    </w:p>
    <w:p w:rsidR="00BD37E7" w:rsidRDefault="00BD37E7" w:rsidP="00BD37E7">
      <w:pPr>
        <w:spacing w:after="0"/>
        <w:rPr>
          <w:sz w:val="18"/>
          <w:szCs w:val="18"/>
        </w:rPr>
      </w:pPr>
      <w:r w:rsidRPr="00A46D9A">
        <w:rPr>
          <w:b/>
          <w:bCs/>
          <w:sz w:val="18"/>
          <w:szCs w:val="18"/>
          <w:u w:val="single"/>
        </w:rPr>
        <w:t>Course Description:</w:t>
      </w:r>
      <w:r w:rsidRPr="00A46D9A">
        <w:rPr>
          <w:b/>
          <w:bCs/>
          <w:sz w:val="18"/>
          <w:szCs w:val="18"/>
        </w:rPr>
        <w:t xml:space="preserve"> </w:t>
      </w:r>
      <w:r w:rsidRPr="00283AD8">
        <w:rPr>
          <w:sz w:val="18"/>
          <w:szCs w:val="18"/>
        </w:rPr>
        <w:t>This course is designed for students interested in medical careers where personal care and basic nursing skills are used. This course is an enhanced adaptation of the North Carolina Division of Health Service Regulation (DHSR) Nurse Aide I (NAI) curriculum and helps prepare students for the National Nurse Aide Assessment (NNAAP). Students who pass the NNAAP become listed on the NC NAI Registry. English language arts, mathematics, and science are reinforced. Work-based learning strategies appropriate for this course include a required clinical internship in a long-term care agency. Healthcare agencies may require testing for tuberculosis and/or other diseases and a criminal record check for felonies related to drugs. Cooperative education is not available for this course. HOSA competitive events, community service, and leadership activities provide the opportunity to apply essential standards and workplace readiness skills through authentic experiences. *Enrollment is limited per North Carolina Board of Nursing (BON) Administrative Rule 21 NCAC 36.0318(</w:t>
      </w:r>
      <w:proofErr w:type="spellStart"/>
      <w:r w:rsidRPr="00283AD8">
        <w:rPr>
          <w:sz w:val="18"/>
          <w:szCs w:val="18"/>
        </w:rPr>
        <w:t>i</w:t>
      </w:r>
      <w:proofErr w:type="spellEnd"/>
      <w:r w:rsidRPr="00283AD8">
        <w:rPr>
          <w:sz w:val="18"/>
          <w:szCs w:val="18"/>
        </w:rPr>
        <w:t>), which requires the ratio of teacher to nurse aide students be 1:10 or less while in the clinical area. DHSR applies BON Rule to the classroom</w:t>
      </w:r>
      <w:r>
        <w:rPr>
          <w:sz w:val="18"/>
          <w:szCs w:val="18"/>
        </w:rPr>
        <w:t>.  Included in this curriculum are:</w:t>
      </w:r>
    </w:p>
    <w:p w:rsidR="00BD37E7" w:rsidRDefault="00BD37E7" w:rsidP="00BD37E7">
      <w:pPr>
        <w:spacing w:after="0"/>
        <w:rPr>
          <w:sz w:val="18"/>
          <w:szCs w:val="18"/>
        </w:rPr>
      </w:pPr>
      <w:r>
        <w:rPr>
          <w:sz w:val="18"/>
          <w:szCs w:val="18"/>
        </w:rPr>
        <w:t xml:space="preserve">Unit 1:  The </w:t>
      </w:r>
      <w:r w:rsidRPr="00D618D8">
        <w:rPr>
          <w:sz w:val="18"/>
          <w:szCs w:val="18"/>
        </w:rPr>
        <w:t>role, function, legal and ethical responsibilities of the nurse aide within the healthcare system.</w:t>
      </w:r>
    </w:p>
    <w:p w:rsidR="00BD37E7" w:rsidRDefault="00BD37E7" w:rsidP="00BD37E7">
      <w:pPr>
        <w:spacing w:after="0"/>
        <w:rPr>
          <w:sz w:val="18"/>
          <w:szCs w:val="18"/>
        </w:rPr>
      </w:pPr>
      <w:r>
        <w:rPr>
          <w:sz w:val="18"/>
          <w:szCs w:val="18"/>
        </w:rPr>
        <w:t xml:space="preserve">Unit 2:   The </w:t>
      </w:r>
      <w:r w:rsidRPr="00D618D8">
        <w:rPr>
          <w:sz w:val="18"/>
          <w:szCs w:val="18"/>
        </w:rPr>
        <w:t>communication skills, interpersonal skills, and physical care skills that promote mental health and meet social and special needs of residents in long term care</w:t>
      </w:r>
      <w:r>
        <w:rPr>
          <w:sz w:val="18"/>
          <w:szCs w:val="18"/>
        </w:rPr>
        <w:t>.</w:t>
      </w:r>
    </w:p>
    <w:p w:rsidR="00BD37E7" w:rsidRDefault="00BD37E7" w:rsidP="00BD37E7">
      <w:pPr>
        <w:spacing w:after="0"/>
        <w:rPr>
          <w:sz w:val="18"/>
          <w:szCs w:val="18"/>
        </w:rPr>
      </w:pPr>
      <w:r>
        <w:rPr>
          <w:sz w:val="18"/>
          <w:szCs w:val="18"/>
        </w:rPr>
        <w:t xml:space="preserve">Unit 3:  The </w:t>
      </w:r>
      <w:r w:rsidRPr="006A1B6E">
        <w:rPr>
          <w:sz w:val="18"/>
          <w:szCs w:val="18"/>
        </w:rPr>
        <w:t>infection control, safety and emergency skills within the nurse aide range of function</w:t>
      </w:r>
      <w:r>
        <w:rPr>
          <w:sz w:val="18"/>
          <w:szCs w:val="18"/>
        </w:rPr>
        <w:t>.</w:t>
      </w:r>
    </w:p>
    <w:p w:rsidR="00BD37E7" w:rsidRDefault="00BD37E7" w:rsidP="00BD37E7">
      <w:pPr>
        <w:spacing w:after="0"/>
        <w:rPr>
          <w:sz w:val="18"/>
          <w:szCs w:val="18"/>
        </w:rPr>
      </w:pPr>
      <w:r>
        <w:rPr>
          <w:sz w:val="18"/>
          <w:szCs w:val="18"/>
        </w:rPr>
        <w:t xml:space="preserve">Unit 4:  The </w:t>
      </w:r>
      <w:r w:rsidRPr="006A1B6E">
        <w:rPr>
          <w:sz w:val="18"/>
          <w:szCs w:val="18"/>
        </w:rPr>
        <w:t>nurse aide skills related to residents’ vital functions and movement</w:t>
      </w:r>
      <w:r>
        <w:rPr>
          <w:sz w:val="18"/>
          <w:szCs w:val="18"/>
        </w:rPr>
        <w:t>.</w:t>
      </w:r>
    </w:p>
    <w:p w:rsidR="00BD37E7" w:rsidRDefault="00BD37E7" w:rsidP="00BD37E7">
      <w:pPr>
        <w:spacing w:after="0"/>
        <w:rPr>
          <w:sz w:val="18"/>
          <w:szCs w:val="18"/>
        </w:rPr>
      </w:pPr>
      <w:r>
        <w:rPr>
          <w:sz w:val="18"/>
          <w:szCs w:val="18"/>
        </w:rPr>
        <w:t xml:space="preserve">Unit 5:  The </w:t>
      </w:r>
      <w:r w:rsidRPr="006A1B6E">
        <w:rPr>
          <w:sz w:val="18"/>
          <w:szCs w:val="18"/>
        </w:rPr>
        <w:t>nurse aide skills related to residents’ hygiene, grooming, skin integrity, and living environment needs</w:t>
      </w:r>
      <w:r>
        <w:rPr>
          <w:sz w:val="18"/>
          <w:szCs w:val="18"/>
        </w:rPr>
        <w:t>.</w:t>
      </w:r>
    </w:p>
    <w:p w:rsidR="00BD37E7" w:rsidRDefault="00BD37E7" w:rsidP="00BD37E7">
      <w:pPr>
        <w:spacing w:after="0"/>
        <w:rPr>
          <w:sz w:val="18"/>
          <w:szCs w:val="18"/>
        </w:rPr>
      </w:pPr>
      <w:r>
        <w:rPr>
          <w:sz w:val="18"/>
          <w:szCs w:val="18"/>
        </w:rPr>
        <w:t xml:space="preserve">Unit 6:   The </w:t>
      </w:r>
      <w:r w:rsidRPr="006A1B6E">
        <w:rPr>
          <w:sz w:val="18"/>
          <w:szCs w:val="18"/>
        </w:rPr>
        <w:t>nurse aide skills needed to provide for residents’ nutrition, hydration, and elimination needs.</w:t>
      </w:r>
    </w:p>
    <w:p w:rsidR="00BD37E7" w:rsidRDefault="00BD37E7" w:rsidP="00BD37E7">
      <w:pPr>
        <w:spacing w:after="0"/>
        <w:rPr>
          <w:sz w:val="18"/>
          <w:szCs w:val="18"/>
        </w:rPr>
      </w:pPr>
      <w:r>
        <w:rPr>
          <w:sz w:val="18"/>
          <w:szCs w:val="18"/>
        </w:rPr>
        <w:t xml:space="preserve">Unit 7:  </w:t>
      </w:r>
      <w:r w:rsidRPr="00D90A46">
        <w:rPr>
          <w:sz w:val="18"/>
          <w:szCs w:val="18"/>
          <w:u w:val="single"/>
        </w:rPr>
        <w:t>APPLY</w:t>
      </w:r>
      <w:r w:rsidRPr="00D90A46">
        <w:rPr>
          <w:sz w:val="18"/>
          <w:szCs w:val="18"/>
        </w:rPr>
        <w:t xml:space="preserve"> nurse aide skills by providing hands on resident care during a 40 hour (minimum) clinical experience in an approved long term care facility</w:t>
      </w:r>
      <w:r>
        <w:rPr>
          <w:sz w:val="18"/>
          <w:szCs w:val="18"/>
        </w:rPr>
        <w:t>.</w:t>
      </w:r>
    </w:p>
    <w:p w:rsidR="00120062" w:rsidRDefault="00120062" w:rsidP="00BD37E7">
      <w:pPr>
        <w:spacing w:after="0"/>
        <w:rPr>
          <w:sz w:val="18"/>
          <w:szCs w:val="18"/>
        </w:rPr>
      </w:pPr>
    </w:p>
    <w:p w:rsidR="00120062" w:rsidRPr="00120062" w:rsidRDefault="00120062" w:rsidP="00120062">
      <w:p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Supplies:</w:t>
      </w:r>
    </w:p>
    <w:p w:rsidR="00120062" w:rsidRPr="00120062" w:rsidRDefault="00120062" w:rsidP="00120062">
      <w:pPr>
        <w:numPr>
          <w:ilvl w:val="0"/>
          <w:numId w:val="3"/>
        </w:numPr>
        <w:spacing w:after="0" w:line="240" w:lineRule="auto"/>
        <w:rPr>
          <w:rFonts w:asciiTheme="minorHAnsi" w:eastAsia="Times New Roman" w:hAnsiTheme="minorHAnsi" w:cs="Times New Roman"/>
          <w:bCs/>
          <w:sz w:val="18"/>
          <w:szCs w:val="18"/>
        </w:rPr>
      </w:pPr>
      <w:r>
        <w:rPr>
          <w:rFonts w:asciiTheme="minorHAnsi" w:eastAsia="Times New Roman" w:hAnsiTheme="minorHAnsi" w:cs="Times New Roman"/>
          <w:bCs/>
          <w:sz w:val="18"/>
          <w:szCs w:val="18"/>
        </w:rPr>
        <w:t>Notebook – 1.5 to 2</w:t>
      </w:r>
      <w:r w:rsidRPr="00120062">
        <w:rPr>
          <w:rFonts w:asciiTheme="minorHAnsi" w:eastAsia="Times New Roman" w:hAnsiTheme="minorHAnsi" w:cs="Times New Roman"/>
          <w:bCs/>
          <w:sz w:val="18"/>
          <w:szCs w:val="18"/>
        </w:rPr>
        <w:t xml:space="preserve"> inch </w:t>
      </w:r>
      <w:r>
        <w:rPr>
          <w:rFonts w:asciiTheme="minorHAnsi" w:eastAsia="Times New Roman" w:hAnsiTheme="minorHAnsi" w:cs="Times New Roman"/>
          <w:bCs/>
          <w:sz w:val="18"/>
          <w:szCs w:val="18"/>
        </w:rPr>
        <w:t xml:space="preserve">3 ring binder </w:t>
      </w:r>
      <w:r w:rsidRPr="00120062">
        <w:rPr>
          <w:rFonts w:asciiTheme="minorHAnsi" w:eastAsia="Times New Roman" w:hAnsiTheme="minorHAnsi" w:cs="Times New Roman"/>
          <w:bCs/>
          <w:sz w:val="18"/>
          <w:szCs w:val="18"/>
        </w:rPr>
        <w:t>(</w:t>
      </w:r>
      <w:r>
        <w:rPr>
          <w:rFonts w:asciiTheme="minorHAnsi" w:eastAsia="Times New Roman" w:hAnsiTheme="minorHAnsi" w:cs="Times New Roman"/>
          <w:bCs/>
          <w:sz w:val="18"/>
          <w:szCs w:val="18"/>
        </w:rPr>
        <w:t>Most work will be on computer but skill sheets I give out need to be kept up)</w:t>
      </w:r>
    </w:p>
    <w:p w:rsidR="00120062" w:rsidRPr="00120062" w:rsidRDefault="00120062" w:rsidP="00120062">
      <w:pPr>
        <w:numPr>
          <w:ilvl w:val="0"/>
          <w:numId w:val="3"/>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Notebook Paper</w:t>
      </w:r>
    </w:p>
    <w:p w:rsidR="00120062" w:rsidRPr="00120062" w:rsidRDefault="00120062" w:rsidP="00120062">
      <w:pPr>
        <w:pStyle w:val="ListParagraph"/>
        <w:numPr>
          <w:ilvl w:val="0"/>
          <w:numId w:val="3"/>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Writing utensils</w:t>
      </w:r>
    </w:p>
    <w:p w:rsidR="00120062" w:rsidRPr="00120062" w:rsidRDefault="00120062" w:rsidP="00120062">
      <w:pPr>
        <w:pStyle w:val="ListParagraph"/>
        <w:numPr>
          <w:ilvl w:val="0"/>
          <w:numId w:val="3"/>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Pens – Black ink only</w:t>
      </w:r>
    </w:p>
    <w:p w:rsidR="00120062" w:rsidRPr="00120062" w:rsidRDefault="00120062" w:rsidP="00120062">
      <w:pPr>
        <w:pStyle w:val="ListParagraph"/>
        <w:numPr>
          <w:ilvl w:val="0"/>
          <w:numId w:val="8"/>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Pencils – Will need No. 2 pencils for tests</w:t>
      </w:r>
    </w:p>
    <w:p w:rsidR="00120062" w:rsidRPr="00120062" w:rsidRDefault="00120062" w:rsidP="00120062">
      <w:pPr>
        <w:pStyle w:val="ListParagraph"/>
        <w:numPr>
          <w:ilvl w:val="0"/>
          <w:numId w:val="7"/>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Highlighters –  2 or 3 to be used daily to highlight critical areas in skills learned</w:t>
      </w:r>
    </w:p>
    <w:p w:rsidR="00120062" w:rsidRPr="00120062" w:rsidRDefault="00120062" w:rsidP="00120062">
      <w:pPr>
        <w:pStyle w:val="ListParagraph"/>
        <w:numPr>
          <w:ilvl w:val="0"/>
          <w:numId w:val="6"/>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$101 for Certified</w:t>
      </w:r>
      <w:r w:rsidR="00415670">
        <w:rPr>
          <w:rFonts w:asciiTheme="minorHAnsi" w:eastAsia="Times New Roman" w:hAnsiTheme="minorHAnsi" w:cs="Times New Roman"/>
          <w:bCs/>
          <w:sz w:val="18"/>
          <w:szCs w:val="18"/>
        </w:rPr>
        <w:t xml:space="preserve"> Nursing Assistan</w:t>
      </w:r>
      <w:r w:rsidR="003A1AC9">
        <w:rPr>
          <w:rFonts w:asciiTheme="minorHAnsi" w:eastAsia="Times New Roman" w:hAnsiTheme="minorHAnsi" w:cs="Times New Roman"/>
          <w:bCs/>
          <w:sz w:val="18"/>
          <w:szCs w:val="18"/>
        </w:rPr>
        <w:t>t Exam – This is due in October</w:t>
      </w:r>
      <w:r w:rsidR="00415670">
        <w:rPr>
          <w:rFonts w:asciiTheme="minorHAnsi" w:eastAsia="Times New Roman" w:hAnsiTheme="minorHAnsi" w:cs="Times New Roman"/>
          <w:bCs/>
          <w:sz w:val="18"/>
          <w:szCs w:val="18"/>
        </w:rPr>
        <w:t xml:space="preserve"> as we plan to test at North in late December.  </w:t>
      </w:r>
      <w:r w:rsidR="00415670" w:rsidRPr="00415670">
        <w:rPr>
          <w:rFonts w:asciiTheme="minorHAnsi" w:eastAsia="Times New Roman" w:hAnsiTheme="minorHAnsi" w:cs="Times New Roman"/>
          <w:b/>
          <w:bCs/>
          <w:sz w:val="18"/>
          <w:szCs w:val="18"/>
        </w:rPr>
        <w:t>Please have money ready at that time as memory decreases each day we wait.</w:t>
      </w:r>
      <w:r w:rsidR="00415670">
        <w:rPr>
          <w:rFonts w:asciiTheme="minorHAnsi" w:eastAsia="Times New Roman" w:hAnsiTheme="minorHAnsi" w:cs="Times New Roman"/>
          <w:bCs/>
          <w:sz w:val="18"/>
          <w:szCs w:val="18"/>
        </w:rPr>
        <w:t xml:space="preserve">  We all are working hard to make sure </w:t>
      </w:r>
      <w:r w:rsidR="00F64707">
        <w:rPr>
          <w:rFonts w:asciiTheme="minorHAnsi" w:eastAsia="Times New Roman" w:hAnsiTheme="minorHAnsi" w:cs="Times New Roman"/>
          <w:bCs/>
          <w:sz w:val="18"/>
          <w:szCs w:val="18"/>
        </w:rPr>
        <w:t xml:space="preserve">your </w:t>
      </w:r>
      <w:r w:rsidR="00415670">
        <w:rPr>
          <w:rFonts w:asciiTheme="minorHAnsi" w:eastAsia="Times New Roman" w:hAnsiTheme="minorHAnsi" w:cs="Times New Roman"/>
          <w:bCs/>
          <w:sz w:val="18"/>
          <w:szCs w:val="18"/>
        </w:rPr>
        <w:t>student will pass!</w:t>
      </w:r>
    </w:p>
    <w:p w:rsidR="00120062" w:rsidRDefault="00120062" w:rsidP="00120062">
      <w:pPr>
        <w:pStyle w:val="ListParagraph"/>
        <w:numPr>
          <w:ilvl w:val="0"/>
          <w:numId w:val="6"/>
        </w:numPr>
        <w:spacing w:after="0"/>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 xml:space="preserve">Uniforms for clinical second semester.  Approximately $29 each.  These will be ordered in </w:t>
      </w:r>
      <w:proofErr w:type="spellStart"/>
      <w:r w:rsidRPr="00120062">
        <w:rPr>
          <w:rFonts w:asciiTheme="minorHAnsi" w:eastAsia="Times New Roman" w:hAnsiTheme="minorHAnsi" w:cs="Times New Roman"/>
          <w:bCs/>
          <w:sz w:val="18"/>
          <w:szCs w:val="18"/>
        </w:rPr>
        <w:t>mid September</w:t>
      </w:r>
      <w:proofErr w:type="spellEnd"/>
      <w:r w:rsidRPr="00120062">
        <w:rPr>
          <w:rFonts w:asciiTheme="minorHAnsi" w:eastAsia="Times New Roman" w:hAnsiTheme="minorHAnsi" w:cs="Times New Roman"/>
          <w:bCs/>
          <w:sz w:val="18"/>
          <w:szCs w:val="18"/>
        </w:rPr>
        <w:t>.</w:t>
      </w:r>
    </w:p>
    <w:p w:rsidR="00120062" w:rsidRPr="00120062" w:rsidRDefault="003A1AC9" w:rsidP="00120062">
      <w:pPr>
        <w:pStyle w:val="ListParagraph"/>
        <w:numPr>
          <w:ilvl w:val="0"/>
          <w:numId w:val="6"/>
        </w:numPr>
        <w:spacing w:after="0"/>
        <w:rPr>
          <w:rFonts w:asciiTheme="minorHAnsi" w:eastAsia="Times New Roman" w:hAnsiTheme="minorHAnsi" w:cs="Times New Roman"/>
          <w:bCs/>
          <w:sz w:val="18"/>
          <w:szCs w:val="18"/>
        </w:rPr>
      </w:pPr>
      <w:r>
        <w:rPr>
          <w:rFonts w:asciiTheme="minorHAnsi" w:eastAsia="Times New Roman" w:hAnsiTheme="minorHAnsi" w:cs="Times New Roman"/>
          <w:bCs/>
          <w:sz w:val="18"/>
          <w:szCs w:val="18"/>
        </w:rPr>
        <w:t>$</w:t>
      </w:r>
      <w:r w:rsidR="00120062">
        <w:rPr>
          <w:rFonts w:asciiTheme="minorHAnsi" w:eastAsia="Times New Roman" w:hAnsiTheme="minorHAnsi" w:cs="Times New Roman"/>
          <w:bCs/>
          <w:sz w:val="18"/>
          <w:szCs w:val="18"/>
        </w:rPr>
        <w:t>12 for white cord to wear when on graduation with cap and gown.</w:t>
      </w:r>
      <w:r>
        <w:rPr>
          <w:rFonts w:asciiTheme="minorHAnsi" w:eastAsia="Times New Roman" w:hAnsiTheme="minorHAnsi" w:cs="Times New Roman"/>
          <w:bCs/>
          <w:sz w:val="18"/>
          <w:szCs w:val="18"/>
        </w:rPr>
        <w:t xml:space="preserve">  This will be due in </w:t>
      </w:r>
      <w:proofErr w:type="spellStart"/>
      <w:r>
        <w:rPr>
          <w:rFonts w:asciiTheme="minorHAnsi" w:eastAsia="Times New Roman" w:hAnsiTheme="minorHAnsi" w:cs="Times New Roman"/>
          <w:bCs/>
          <w:sz w:val="18"/>
          <w:szCs w:val="18"/>
        </w:rPr>
        <w:t>mid September</w:t>
      </w:r>
      <w:proofErr w:type="spellEnd"/>
      <w:r>
        <w:rPr>
          <w:rFonts w:asciiTheme="minorHAnsi" w:eastAsia="Times New Roman" w:hAnsiTheme="minorHAnsi" w:cs="Times New Roman"/>
          <w:bCs/>
          <w:sz w:val="18"/>
          <w:szCs w:val="18"/>
        </w:rPr>
        <w:t>.</w:t>
      </w:r>
    </w:p>
    <w:p w:rsidR="00120062" w:rsidRPr="00120062" w:rsidRDefault="00120062" w:rsidP="00120062">
      <w:pPr>
        <w:spacing w:after="0"/>
        <w:rPr>
          <w:rFonts w:asciiTheme="minorHAnsi" w:hAnsiTheme="minorHAnsi"/>
          <w:sz w:val="18"/>
          <w:szCs w:val="18"/>
        </w:rPr>
      </w:pPr>
    </w:p>
    <w:p w:rsidR="00BD37E7" w:rsidRPr="00120062" w:rsidRDefault="00BD37E7" w:rsidP="00BD37E7">
      <w:pPr>
        <w:spacing w:after="0"/>
        <w:rPr>
          <w:sz w:val="18"/>
          <w:szCs w:val="18"/>
        </w:rPr>
      </w:pPr>
    </w:p>
    <w:p w:rsidR="00BD37E7" w:rsidRDefault="00BD37E7" w:rsidP="00BD37E7">
      <w:pPr>
        <w:spacing w:after="0" w:line="240" w:lineRule="auto"/>
        <w:jc w:val="both"/>
        <w:rPr>
          <w:sz w:val="18"/>
          <w:szCs w:val="18"/>
        </w:rPr>
      </w:pPr>
      <w:r w:rsidRPr="00A46D9A">
        <w:rPr>
          <w:b/>
          <w:bCs/>
          <w:sz w:val="18"/>
          <w:szCs w:val="18"/>
          <w:u w:val="single"/>
        </w:rPr>
        <w:t>Grading:</w:t>
      </w:r>
      <w:r w:rsidRPr="00A46D9A">
        <w:rPr>
          <w:sz w:val="18"/>
          <w:szCs w:val="18"/>
        </w:rPr>
        <w:t xml:space="preserve"> Course grading practices complies with </w:t>
      </w:r>
      <w:r w:rsidR="00120062">
        <w:rPr>
          <w:sz w:val="18"/>
          <w:szCs w:val="18"/>
        </w:rPr>
        <w:t>Rowan-Salisbury School Systems 10</w:t>
      </w:r>
      <w:r w:rsidRPr="00A46D9A">
        <w:rPr>
          <w:sz w:val="18"/>
          <w:szCs w:val="18"/>
        </w:rPr>
        <w:t xml:space="preserve"> point scale. The student’s average will be</w:t>
      </w:r>
      <w:r w:rsidR="005F273D">
        <w:rPr>
          <w:sz w:val="18"/>
          <w:szCs w:val="18"/>
        </w:rPr>
        <w:t xml:space="preserve"> calculated from the following 4</w:t>
      </w:r>
      <w:r w:rsidRPr="00A46D9A">
        <w:rPr>
          <w:sz w:val="18"/>
          <w:szCs w:val="18"/>
        </w:rPr>
        <w:t xml:space="preserve"> categories:</w:t>
      </w:r>
    </w:p>
    <w:p w:rsidR="00BD37E7" w:rsidRDefault="00BD37E7" w:rsidP="00BD37E7">
      <w:pPr>
        <w:numPr>
          <w:ilvl w:val="0"/>
          <w:numId w:val="1"/>
        </w:numPr>
        <w:spacing w:after="0" w:line="240" w:lineRule="auto"/>
        <w:jc w:val="both"/>
        <w:rPr>
          <w:sz w:val="20"/>
          <w:szCs w:val="20"/>
        </w:rPr>
      </w:pPr>
      <w:r w:rsidRPr="0049619C">
        <w:rPr>
          <w:sz w:val="20"/>
          <w:szCs w:val="20"/>
        </w:rPr>
        <w:t>Class work/participation</w:t>
      </w:r>
      <w:r w:rsidR="003A1AC9">
        <w:rPr>
          <w:sz w:val="20"/>
          <w:szCs w:val="20"/>
        </w:rPr>
        <w:tab/>
      </w:r>
      <w:r w:rsidR="003A1AC9">
        <w:rPr>
          <w:sz w:val="20"/>
          <w:szCs w:val="20"/>
        </w:rPr>
        <w:tab/>
      </w:r>
      <w:r w:rsidR="003A1AC9">
        <w:rPr>
          <w:sz w:val="20"/>
          <w:szCs w:val="20"/>
        </w:rPr>
        <w:tab/>
      </w:r>
      <w:r w:rsidR="003A1AC9">
        <w:rPr>
          <w:sz w:val="20"/>
          <w:szCs w:val="20"/>
        </w:rPr>
        <w:tab/>
      </w:r>
      <w:r w:rsidR="003A1AC9">
        <w:rPr>
          <w:sz w:val="20"/>
          <w:szCs w:val="20"/>
        </w:rPr>
        <w:tab/>
        <w:t>1</w:t>
      </w:r>
      <w:r w:rsidR="00F20BB5">
        <w:rPr>
          <w:sz w:val="20"/>
          <w:szCs w:val="20"/>
        </w:rPr>
        <w:t>5%</w:t>
      </w:r>
      <w:r w:rsidR="00F20BB5">
        <w:rPr>
          <w:sz w:val="20"/>
          <w:szCs w:val="20"/>
        </w:rPr>
        <w:tab/>
      </w:r>
      <w:r w:rsidR="00F20BB5">
        <w:rPr>
          <w:sz w:val="20"/>
          <w:szCs w:val="20"/>
        </w:rPr>
        <w:tab/>
      </w:r>
    </w:p>
    <w:p w:rsidR="00BD37E7" w:rsidRPr="005F273D" w:rsidRDefault="00BD37E7" w:rsidP="005F273D">
      <w:pPr>
        <w:numPr>
          <w:ilvl w:val="0"/>
          <w:numId w:val="1"/>
        </w:numPr>
        <w:spacing w:after="0" w:line="240" w:lineRule="auto"/>
        <w:jc w:val="both"/>
        <w:rPr>
          <w:sz w:val="20"/>
          <w:szCs w:val="20"/>
        </w:rPr>
      </w:pPr>
      <w:r>
        <w:rPr>
          <w:sz w:val="20"/>
          <w:szCs w:val="20"/>
        </w:rPr>
        <w:t>Skills performance</w:t>
      </w:r>
      <w:r w:rsidR="005F273D">
        <w:rPr>
          <w:sz w:val="20"/>
          <w:szCs w:val="20"/>
        </w:rPr>
        <w:t>/NACE’s Skills/Clinical Skills</w:t>
      </w:r>
      <w:r w:rsidRPr="005F273D">
        <w:rPr>
          <w:sz w:val="20"/>
          <w:szCs w:val="20"/>
        </w:rPr>
        <w:tab/>
      </w:r>
      <w:r w:rsidRPr="005F273D">
        <w:rPr>
          <w:sz w:val="20"/>
          <w:szCs w:val="20"/>
        </w:rPr>
        <w:tab/>
      </w:r>
      <w:r w:rsidR="00F20BB5">
        <w:rPr>
          <w:sz w:val="20"/>
          <w:szCs w:val="20"/>
        </w:rPr>
        <w:t>35%</w:t>
      </w:r>
      <w:r w:rsidRPr="005F273D">
        <w:rPr>
          <w:sz w:val="20"/>
          <w:szCs w:val="20"/>
        </w:rPr>
        <w:tab/>
      </w:r>
      <w:r w:rsidRPr="005F273D">
        <w:rPr>
          <w:sz w:val="20"/>
          <w:szCs w:val="20"/>
        </w:rPr>
        <w:tab/>
      </w:r>
      <w:r w:rsidRPr="005F273D">
        <w:rPr>
          <w:sz w:val="20"/>
          <w:szCs w:val="20"/>
        </w:rPr>
        <w:tab/>
      </w:r>
    </w:p>
    <w:p w:rsidR="00BD37E7" w:rsidRDefault="005F273D" w:rsidP="005F273D">
      <w:pPr>
        <w:pStyle w:val="ListParagraph"/>
        <w:numPr>
          <w:ilvl w:val="0"/>
          <w:numId w:val="1"/>
        </w:numPr>
        <w:spacing w:after="0"/>
        <w:rPr>
          <w:sz w:val="18"/>
          <w:szCs w:val="18"/>
        </w:rPr>
      </w:pPr>
      <w:r>
        <w:rPr>
          <w:sz w:val="18"/>
          <w:szCs w:val="18"/>
        </w:rPr>
        <w:t>Journaling/Projects</w:t>
      </w:r>
      <w:r w:rsidR="00BD37E7" w:rsidRPr="005F273D">
        <w:rPr>
          <w:sz w:val="18"/>
          <w:szCs w:val="18"/>
        </w:rPr>
        <w:tab/>
      </w:r>
      <w:r w:rsidR="00E458C0">
        <w:rPr>
          <w:sz w:val="18"/>
          <w:szCs w:val="18"/>
        </w:rPr>
        <w:tab/>
      </w:r>
      <w:r w:rsidR="00E458C0">
        <w:rPr>
          <w:sz w:val="18"/>
          <w:szCs w:val="18"/>
        </w:rPr>
        <w:tab/>
      </w:r>
      <w:r w:rsidR="00E458C0">
        <w:rPr>
          <w:sz w:val="18"/>
          <w:szCs w:val="18"/>
        </w:rPr>
        <w:tab/>
      </w:r>
      <w:r w:rsidR="00E458C0">
        <w:rPr>
          <w:sz w:val="18"/>
          <w:szCs w:val="18"/>
        </w:rPr>
        <w:tab/>
      </w:r>
      <w:r w:rsidR="00E458C0">
        <w:rPr>
          <w:sz w:val="18"/>
          <w:szCs w:val="18"/>
        </w:rPr>
        <w:tab/>
        <w:t>10</w:t>
      </w:r>
      <w:r w:rsidR="00F20BB5">
        <w:rPr>
          <w:sz w:val="18"/>
          <w:szCs w:val="18"/>
        </w:rPr>
        <w:t>%</w:t>
      </w:r>
    </w:p>
    <w:p w:rsidR="005F273D" w:rsidRDefault="005F273D" w:rsidP="005F273D">
      <w:pPr>
        <w:pStyle w:val="ListParagraph"/>
        <w:numPr>
          <w:ilvl w:val="0"/>
          <w:numId w:val="1"/>
        </w:numPr>
        <w:spacing w:after="0"/>
        <w:rPr>
          <w:sz w:val="18"/>
          <w:szCs w:val="18"/>
        </w:rPr>
      </w:pPr>
      <w:r>
        <w:rPr>
          <w:sz w:val="18"/>
          <w:szCs w:val="18"/>
        </w:rPr>
        <w:t>Tests/Clinical Modules</w:t>
      </w:r>
      <w:r w:rsidR="003A1AC9">
        <w:rPr>
          <w:sz w:val="18"/>
          <w:szCs w:val="18"/>
        </w:rPr>
        <w:tab/>
      </w:r>
      <w:r w:rsidR="003A1AC9">
        <w:rPr>
          <w:sz w:val="18"/>
          <w:szCs w:val="18"/>
        </w:rPr>
        <w:tab/>
      </w:r>
      <w:r w:rsidR="003A1AC9">
        <w:rPr>
          <w:sz w:val="18"/>
          <w:szCs w:val="18"/>
        </w:rPr>
        <w:tab/>
      </w:r>
      <w:r w:rsidR="003A1AC9">
        <w:rPr>
          <w:sz w:val="18"/>
          <w:szCs w:val="18"/>
        </w:rPr>
        <w:tab/>
      </w:r>
      <w:r w:rsidR="003A1AC9">
        <w:rPr>
          <w:sz w:val="18"/>
          <w:szCs w:val="18"/>
        </w:rPr>
        <w:tab/>
        <w:t>40</w:t>
      </w:r>
      <w:r w:rsidR="00F20BB5">
        <w:rPr>
          <w:sz w:val="18"/>
          <w:szCs w:val="18"/>
        </w:rPr>
        <w:t>%</w:t>
      </w:r>
    </w:p>
    <w:p w:rsidR="00F20BB5" w:rsidRDefault="00F20BB5" w:rsidP="00F20BB5">
      <w:pPr>
        <w:spacing w:after="0"/>
        <w:rPr>
          <w:sz w:val="18"/>
          <w:szCs w:val="18"/>
        </w:rPr>
      </w:pPr>
    </w:p>
    <w:p w:rsidR="00E458C0" w:rsidRDefault="00E458C0" w:rsidP="00F20BB5">
      <w:pPr>
        <w:spacing w:after="0" w:line="240" w:lineRule="auto"/>
        <w:rPr>
          <w:rFonts w:asciiTheme="minorHAnsi" w:eastAsia="Times New Roman" w:hAnsiTheme="minorHAnsi" w:cs="Times New Roman"/>
          <w:bCs/>
          <w:sz w:val="18"/>
          <w:szCs w:val="18"/>
        </w:rPr>
      </w:pPr>
    </w:p>
    <w:p w:rsidR="00F20BB5" w:rsidRPr="00F20BB5" w:rsidRDefault="00F20BB5" w:rsidP="00F20BB5">
      <w:pPr>
        <w:spacing w:after="0" w:line="240" w:lineRule="auto"/>
        <w:rPr>
          <w:rFonts w:asciiTheme="minorHAnsi" w:eastAsia="Times New Roman" w:hAnsiTheme="minorHAnsi" w:cs="Times New Roman"/>
          <w:bCs/>
          <w:sz w:val="18"/>
          <w:szCs w:val="18"/>
        </w:rPr>
      </w:pPr>
      <w:r w:rsidRPr="00F20BB5">
        <w:rPr>
          <w:rFonts w:asciiTheme="minorHAnsi" w:eastAsia="Times New Roman" w:hAnsiTheme="minorHAnsi" w:cs="Times New Roman"/>
          <w:bCs/>
          <w:sz w:val="18"/>
          <w:szCs w:val="18"/>
        </w:rPr>
        <w:lastRenderedPageBreak/>
        <w:t>1</w:t>
      </w:r>
      <w:r w:rsidRPr="00F20BB5">
        <w:rPr>
          <w:rFonts w:asciiTheme="minorHAnsi" w:eastAsia="Times New Roman" w:hAnsiTheme="minorHAnsi" w:cs="Times New Roman"/>
          <w:bCs/>
          <w:sz w:val="18"/>
          <w:szCs w:val="18"/>
          <w:vertAlign w:val="superscript"/>
        </w:rPr>
        <w:t>st</w:t>
      </w:r>
      <w:r>
        <w:rPr>
          <w:rFonts w:asciiTheme="minorHAnsi" w:eastAsia="Times New Roman" w:hAnsiTheme="minorHAnsi" w:cs="Times New Roman"/>
          <w:bCs/>
          <w:sz w:val="18"/>
          <w:szCs w:val="18"/>
        </w:rPr>
        <w:t xml:space="preserve"> Quarter average </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E458C0">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40</w:t>
      </w:r>
      <w:r w:rsidRPr="00F20BB5">
        <w:rPr>
          <w:rFonts w:asciiTheme="minorHAnsi" w:eastAsia="Times New Roman" w:hAnsiTheme="minorHAnsi" w:cs="Times New Roman"/>
          <w:bCs/>
          <w:sz w:val="18"/>
          <w:szCs w:val="18"/>
        </w:rPr>
        <w:t>%</w:t>
      </w:r>
    </w:p>
    <w:p w:rsidR="00F20BB5" w:rsidRPr="00F20BB5" w:rsidRDefault="00F20BB5" w:rsidP="00F20BB5">
      <w:pPr>
        <w:spacing w:after="0" w:line="240" w:lineRule="auto"/>
        <w:rPr>
          <w:rFonts w:asciiTheme="minorHAnsi" w:eastAsia="Times New Roman" w:hAnsiTheme="minorHAnsi" w:cs="Times New Roman"/>
          <w:bCs/>
          <w:sz w:val="18"/>
          <w:szCs w:val="18"/>
        </w:rPr>
      </w:pPr>
      <w:proofErr w:type="gramStart"/>
      <w:r w:rsidRPr="00F20BB5">
        <w:rPr>
          <w:rFonts w:asciiTheme="minorHAnsi" w:eastAsia="Times New Roman" w:hAnsiTheme="minorHAnsi" w:cs="Times New Roman"/>
          <w:bCs/>
          <w:sz w:val="18"/>
          <w:szCs w:val="18"/>
        </w:rPr>
        <w:t>2</w:t>
      </w:r>
      <w:r w:rsidRPr="00F20BB5">
        <w:rPr>
          <w:rFonts w:asciiTheme="minorHAnsi" w:eastAsia="Times New Roman" w:hAnsiTheme="minorHAnsi" w:cs="Times New Roman"/>
          <w:bCs/>
          <w:sz w:val="18"/>
          <w:szCs w:val="18"/>
          <w:vertAlign w:val="superscript"/>
        </w:rPr>
        <w:t xml:space="preserve">nd  </w:t>
      </w:r>
      <w:r>
        <w:rPr>
          <w:rFonts w:asciiTheme="minorHAnsi" w:eastAsia="Times New Roman" w:hAnsiTheme="minorHAnsi" w:cs="Times New Roman"/>
          <w:bCs/>
          <w:sz w:val="18"/>
          <w:szCs w:val="18"/>
        </w:rPr>
        <w:t>Quarter</w:t>
      </w:r>
      <w:proofErr w:type="gramEnd"/>
      <w:r>
        <w:rPr>
          <w:rFonts w:asciiTheme="minorHAnsi" w:eastAsia="Times New Roman" w:hAnsiTheme="minorHAnsi" w:cs="Times New Roman"/>
          <w:bCs/>
          <w:sz w:val="18"/>
          <w:szCs w:val="18"/>
        </w:rPr>
        <w:t xml:space="preserve"> average</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E458C0">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40</w:t>
      </w:r>
      <w:r w:rsidRPr="00F20BB5">
        <w:rPr>
          <w:rFonts w:asciiTheme="minorHAnsi" w:eastAsia="Times New Roman" w:hAnsiTheme="minorHAnsi" w:cs="Times New Roman"/>
          <w:bCs/>
          <w:sz w:val="18"/>
          <w:szCs w:val="18"/>
        </w:rPr>
        <w:t>%</w:t>
      </w:r>
    </w:p>
    <w:p w:rsidR="00F20BB5" w:rsidRPr="00F20BB5" w:rsidRDefault="00F20BB5" w:rsidP="00F20BB5">
      <w:pPr>
        <w:spacing w:after="0" w:line="240" w:lineRule="auto"/>
        <w:rPr>
          <w:rFonts w:asciiTheme="minorHAnsi" w:eastAsia="Times New Roman" w:hAnsiTheme="minorHAnsi" w:cs="Times New Roman"/>
          <w:bCs/>
          <w:sz w:val="18"/>
          <w:szCs w:val="18"/>
        </w:rPr>
      </w:pPr>
      <w:r w:rsidRPr="00F20BB5">
        <w:rPr>
          <w:rFonts w:asciiTheme="minorHAnsi" w:eastAsia="Times New Roman" w:hAnsiTheme="minorHAnsi" w:cs="Times New Roman"/>
          <w:bCs/>
          <w:sz w:val="18"/>
          <w:szCs w:val="18"/>
        </w:rPr>
        <w:t>En</w:t>
      </w:r>
      <w:r>
        <w:rPr>
          <w:rFonts w:asciiTheme="minorHAnsi" w:eastAsia="Times New Roman" w:hAnsiTheme="minorHAnsi" w:cs="Times New Roman"/>
          <w:bCs/>
          <w:sz w:val="18"/>
          <w:szCs w:val="18"/>
        </w:rPr>
        <w:t xml:space="preserve">d </w:t>
      </w:r>
      <w:proofErr w:type="gramStart"/>
      <w:r>
        <w:rPr>
          <w:rFonts w:asciiTheme="minorHAnsi" w:eastAsia="Times New Roman" w:hAnsiTheme="minorHAnsi" w:cs="Times New Roman"/>
          <w:bCs/>
          <w:sz w:val="18"/>
          <w:szCs w:val="18"/>
        </w:rPr>
        <w:t>of  Course</w:t>
      </w:r>
      <w:proofErr w:type="gramEnd"/>
      <w:r>
        <w:rPr>
          <w:rFonts w:asciiTheme="minorHAnsi" w:eastAsia="Times New Roman" w:hAnsiTheme="minorHAnsi" w:cs="Times New Roman"/>
          <w:bCs/>
          <w:sz w:val="18"/>
          <w:szCs w:val="18"/>
        </w:rPr>
        <w:t xml:space="preserve"> Exam</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E458C0">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20</w:t>
      </w:r>
      <w:r w:rsidRPr="00F20BB5">
        <w:rPr>
          <w:rFonts w:asciiTheme="minorHAnsi" w:eastAsia="Times New Roman" w:hAnsiTheme="minorHAnsi" w:cs="Times New Roman"/>
          <w:bCs/>
          <w:sz w:val="18"/>
          <w:szCs w:val="18"/>
        </w:rPr>
        <w:t xml:space="preserve">% </w:t>
      </w:r>
    </w:p>
    <w:p w:rsidR="00F20BB5" w:rsidRPr="00F20BB5" w:rsidRDefault="00F20BB5" w:rsidP="00F20BB5">
      <w:pPr>
        <w:spacing w:after="0" w:line="240" w:lineRule="auto"/>
        <w:rPr>
          <w:rFonts w:asciiTheme="minorHAnsi" w:eastAsia="Times New Roman" w:hAnsiTheme="minorHAnsi" w:cs="Times New Roman"/>
          <w:bCs/>
          <w:sz w:val="18"/>
          <w:szCs w:val="18"/>
        </w:rPr>
      </w:pPr>
    </w:p>
    <w:p w:rsidR="00F20BB5" w:rsidRPr="00F20BB5" w:rsidRDefault="00F20BB5" w:rsidP="00F20BB5">
      <w:pPr>
        <w:spacing w:after="0"/>
        <w:rPr>
          <w:sz w:val="18"/>
          <w:szCs w:val="18"/>
        </w:rPr>
      </w:pPr>
    </w:p>
    <w:p w:rsidR="005F273D" w:rsidRPr="00050624" w:rsidRDefault="005F273D" w:rsidP="00E458C0">
      <w:pPr>
        <w:spacing w:line="240" w:lineRule="auto"/>
        <w:rPr>
          <w:b/>
          <w:bCs/>
          <w:sz w:val="18"/>
          <w:szCs w:val="18"/>
          <w:u w:val="single"/>
        </w:rPr>
      </w:pPr>
      <w:r w:rsidRPr="00050624">
        <w:rPr>
          <w:b/>
          <w:bCs/>
          <w:sz w:val="18"/>
          <w:szCs w:val="18"/>
          <w:u w:val="single"/>
        </w:rPr>
        <w:t>*You will only be allowed to wear one stud type earring in each ear lobe. Other piercings will need to be removed. The only other jewelry a</w:t>
      </w:r>
      <w:r w:rsidR="003A1AC9">
        <w:rPr>
          <w:b/>
          <w:bCs/>
          <w:sz w:val="18"/>
          <w:szCs w:val="18"/>
          <w:u w:val="single"/>
        </w:rPr>
        <w:t xml:space="preserve">llowed will be a </w:t>
      </w:r>
      <w:r w:rsidRPr="00050624">
        <w:rPr>
          <w:b/>
          <w:bCs/>
          <w:sz w:val="18"/>
          <w:szCs w:val="18"/>
          <w:u w:val="single"/>
        </w:rPr>
        <w:t>watch</w:t>
      </w:r>
      <w:r w:rsidR="003A1AC9">
        <w:rPr>
          <w:b/>
          <w:bCs/>
          <w:sz w:val="18"/>
          <w:szCs w:val="18"/>
          <w:u w:val="single"/>
        </w:rPr>
        <w:t xml:space="preserve"> that must have a second hand</w:t>
      </w:r>
      <w:r w:rsidRPr="00050624">
        <w:rPr>
          <w:b/>
          <w:bCs/>
          <w:sz w:val="18"/>
          <w:szCs w:val="18"/>
          <w:u w:val="single"/>
        </w:rPr>
        <w:t>.</w:t>
      </w:r>
      <w:r>
        <w:rPr>
          <w:b/>
          <w:bCs/>
          <w:sz w:val="18"/>
          <w:szCs w:val="18"/>
          <w:u w:val="single"/>
        </w:rPr>
        <w:t xml:space="preserve">  No false nails, nail color natural only.  Only natural makeup and hair color and style.</w:t>
      </w:r>
    </w:p>
    <w:p w:rsidR="005F273D" w:rsidRPr="005F273D" w:rsidRDefault="005F273D" w:rsidP="005F273D">
      <w:pPr>
        <w:spacing w:after="0"/>
        <w:rPr>
          <w:sz w:val="18"/>
          <w:szCs w:val="18"/>
        </w:rPr>
      </w:pPr>
    </w:p>
    <w:p w:rsidR="000326DE" w:rsidRPr="00415670" w:rsidRDefault="000326DE" w:rsidP="000326DE">
      <w:pPr>
        <w:spacing w:after="0" w:line="240" w:lineRule="auto"/>
        <w:rPr>
          <w:bCs/>
          <w:sz w:val="18"/>
          <w:szCs w:val="18"/>
        </w:rPr>
      </w:pPr>
      <w:r w:rsidRPr="00415670">
        <w:rPr>
          <w:bCs/>
          <w:sz w:val="18"/>
          <w:szCs w:val="18"/>
        </w:rPr>
        <w:t>Classroom Rules:  1</w:t>
      </w:r>
      <w:r w:rsidR="00E458C0">
        <w:rPr>
          <w:bCs/>
          <w:sz w:val="18"/>
          <w:szCs w:val="18"/>
        </w:rPr>
        <w:t xml:space="preserve">.   </w:t>
      </w:r>
      <w:r w:rsidR="00E458C0" w:rsidRPr="00415670">
        <w:rPr>
          <w:bCs/>
          <w:sz w:val="18"/>
          <w:szCs w:val="18"/>
        </w:rPr>
        <w:t>Respect</w:t>
      </w:r>
      <w:r w:rsidRPr="00415670">
        <w:rPr>
          <w:bCs/>
          <w:sz w:val="18"/>
          <w:szCs w:val="18"/>
        </w:rPr>
        <w:t xml:space="preserve"> yourself</w:t>
      </w:r>
    </w:p>
    <w:p w:rsidR="000326DE" w:rsidRPr="00415670" w:rsidRDefault="000326DE" w:rsidP="000326DE">
      <w:pPr>
        <w:spacing w:after="0" w:line="240" w:lineRule="auto"/>
        <w:rPr>
          <w:bCs/>
          <w:sz w:val="18"/>
          <w:szCs w:val="18"/>
        </w:rPr>
      </w:pPr>
      <w:r w:rsidRPr="00415670">
        <w:rPr>
          <w:bCs/>
          <w:sz w:val="18"/>
          <w:szCs w:val="18"/>
        </w:rPr>
        <w:tab/>
        <w:t xml:space="preserve">                2.  Respect others</w:t>
      </w:r>
    </w:p>
    <w:p w:rsidR="005F273D" w:rsidRPr="00415670" w:rsidRDefault="000326DE" w:rsidP="000326DE">
      <w:pPr>
        <w:spacing w:after="0" w:line="240" w:lineRule="auto"/>
        <w:rPr>
          <w:bCs/>
          <w:sz w:val="18"/>
          <w:szCs w:val="18"/>
        </w:rPr>
      </w:pPr>
      <w:r w:rsidRPr="00415670">
        <w:rPr>
          <w:bCs/>
          <w:sz w:val="18"/>
          <w:szCs w:val="18"/>
        </w:rPr>
        <w:t xml:space="preserve">                                  3.  </w:t>
      </w:r>
      <w:r w:rsidR="005F273D" w:rsidRPr="00415670">
        <w:rPr>
          <w:bCs/>
          <w:sz w:val="18"/>
          <w:szCs w:val="18"/>
        </w:rPr>
        <w:t>Respect your classroom/skills lab/school</w:t>
      </w:r>
    </w:p>
    <w:p w:rsidR="000326DE" w:rsidRPr="00415670" w:rsidRDefault="00415670" w:rsidP="000326DE">
      <w:pPr>
        <w:spacing w:after="0" w:line="240" w:lineRule="auto"/>
        <w:rPr>
          <w:bCs/>
          <w:sz w:val="18"/>
          <w:szCs w:val="18"/>
        </w:rPr>
      </w:pPr>
      <w:r w:rsidRPr="00415670">
        <w:rPr>
          <w:bCs/>
          <w:sz w:val="18"/>
          <w:szCs w:val="18"/>
        </w:rPr>
        <w:tab/>
        <w:t xml:space="preserve">                </w:t>
      </w:r>
      <w:r w:rsidR="000326DE" w:rsidRPr="00415670">
        <w:rPr>
          <w:bCs/>
          <w:sz w:val="18"/>
          <w:szCs w:val="18"/>
        </w:rPr>
        <w:t>4.  Follow all school rules.</w:t>
      </w:r>
    </w:p>
    <w:p w:rsidR="00415670" w:rsidRDefault="00415670" w:rsidP="000326DE">
      <w:pPr>
        <w:spacing w:after="0" w:line="240" w:lineRule="auto"/>
        <w:rPr>
          <w:bCs/>
          <w:sz w:val="18"/>
          <w:szCs w:val="18"/>
        </w:rPr>
      </w:pPr>
      <w:r w:rsidRPr="00415670">
        <w:rPr>
          <w:bCs/>
          <w:sz w:val="18"/>
          <w:szCs w:val="18"/>
        </w:rPr>
        <w:tab/>
      </w:r>
      <w:r w:rsidRPr="00415670">
        <w:rPr>
          <w:b/>
          <w:bCs/>
          <w:sz w:val="18"/>
          <w:szCs w:val="18"/>
        </w:rPr>
        <w:t xml:space="preserve">                5.  No cell phones out in class</w:t>
      </w:r>
      <w:r w:rsidRPr="00415670">
        <w:rPr>
          <w:bCs/>
          <w:sz w:val="18"/>
          <w:szCs w:val="18"/>
        </w:rPr>
        <w:t>.</w:t>
      </w:r>
      <w:r>
        <w:rPr>
          <w:bCs/>
          <w:sz w:val="18"/>
          <w:szCs w:val="18"/>
        </w:rPr>
        <w:t xml:space="preserve"> </w:t>
      </w:r>
      <w:r w:rsidRPr="00415670">
        <w:rPr>
          <w:b/>
          <w:bCs/>
          <w:sz w:val="18"/>
          <w:szCs w:val="18"/>
        </w:rPr>
        <w:t>Parents please do not text or call students during class</w:t>
      </w:r>
      <w:r>
        <w:rPr>
          <w:bCs/>
          <w:sz w:val="18"/>
          <w:szCs w:val="18"/>
        </w:rPr>
        <w:t xml:space="preserve">.  If an emergency occurs please dial 704 636 4420 extension 870.  This rings directly into the classroom.  I will be happy to let you talk to your child while she is in my class if an emergency occurs. </w:t>
      </w:r>
      <w:r w:rsidR="003078E0">
        <w:rPr>
          <w:bCs/>
          <w:sz w:val="18"/>
          <w:szCs w:val="18"/>
        </w:rPr>
        <w:t xml:space="preserve">  These items should be turned off and put up during class.  If they are heard, they will be locked in a filing cabinet until the end of class when they will be returned to the student.  If this problem occurs again they will be given to the main office to return to parents.  This is a major dist</w:t>
      </w:r>
      <w:r w:rsidR="003A1AC9">
        <w:rPr>
          <w:bCs/>
          <w:sz w:val="18"/>
          <w:szCs w:val="18"/>
        </w:rPr>
        <w:t>raction in class and is the major</w:t>
      </w:r>
      <w:r w:rsidR="003078E0">
        <w:rPr>
          <w:bCs/>
          <w:sz w:val="18"/>
          <w:szCs w:val="18"/>
        </w:rPr>
        <w:t xml:space="preserve"> reason a student doesn’t do well in my class.  Parents please help by emphasizing this to your child as we both want them to be a success.</w:t>
      </w:r>
    </w:p>
    <w:p w:rsidR="00E458C0" w:rsidRDefault="003078E0" w:rsidP="000326DE">
      <w:pPr>
        <w:spacing w:after="0" w:line="240" w:lineRule="auto"/>
        <w:rPr>
          <w:bCs/>
          <w:sz w:val="18"/>
          <w:szCs w:val="18"/>
        </w:rPr>
      </w:pPr>
      <w:r>
        <w:rPr>
          <w:bCs/>
          <w:sz w:val="18"/>
          <w:szCs w:val="18"/>
        </w:rPr>
        <w:tab/>
        <w:t xml:space="preserve">                6.  </w:t>
      </w:r>
      <w:r w:rsidRPr="003C3E9E">
        <w:rPr>
          <w:b/>
          <w:bCs/>
          <w:sz w:val="18"/>
          <w:szCs w:val="18"/>
        </w:rPr>
        <w:t xml:space="preserve">Computers are to be </w:t>
      </w:r>
      <w:r w:rsidR="003C3E9E" w:rsidRPr="003C3E9E">
        <w:rPr>
          <w:b/>
          <w:bCs/>
          <w:sz w:val="18"/>
          <w:szCs w:val="18"/>
        </w:rPr>
        <w:t>used for instructional purposes only</w:t>
      </w:r>
      <w:r w:rsidR="003A1AC9">
        <w:rPr>
          <w:b/>
          <w:bCs/>
          <w:sz w:val="18"/>
          <w:szCs w:val="18"/>
        </w:rPr>
        <w:t xml:space="preserve"> at the teacher’s instruction and should </w:t>
      </w:r>
      <w:r w:rsidR="00E458C0">
        <w:rPr>
          <w:b/>
          <w:bCs/>
          <w:sz w:val="18"/>
          <w:szCs w:val="18"/>
        </w:rPr>
        <w:t>be put</w:t>
      </w:r>
      <w:r w:rsidR="003A1AC9">
        <w:rPr>
          <w:b/>
          <w:bCs/>
          <w:sz w:val="18"/>
          <w:szCs w:val="18"/>
        </w:rPr>
        <w:t xml:space="preserve"> away when not being used in class</w:t>
      </w:r>
      <w:r w:rsidR="003C3E9E" w:rsidRPr="003C3E9E">
        <w:rPr>
          <w:b/>
          <w:bCs/>
          <w:sz w:val="18"/>
          <w:szCs w:val="18"/>
        </w:rPr>
        <w:t>.</w:t>
      </w:r>
      <w:r w:rsidR="003C3E9E">
        <w:rPr>
          <w:bCs/>
          <w:sz w:val="18"/>
          <w:szCs w:val="18"/>
        </w:rPr>
        <w:t xml:space="preserve">  No watching movies, </w:t>
      </w:r>
      <w:r w:rsidR="00E458C0">
        <w:rPr>
          <w:bCs/>
          <w:sz w:val="18"/>
          <w:szCs w:val="18"/>
        </w:rPr>
        <w:t>video clips</w:t>
      </w:r>
      <w:r w:rsidR="003C3E9E">
        <w:rPr>
          <w:bCs/>
          <w:sz w:val="18"/>
          <w:szCs w:val="18"/>
        </w:rPr>
        <w:t>, shopping for prom dresses, hair styles, shoes etc.  If this is a problem, a meeting will occur with parents, students, and administration.  I want your child to succeed and have a wonderful future.  Distractions hinder this process.</w:t>
      </w:r>
    </w:p>
    <w:p w:rsidR="00E458C0" w:rsidRDefault="00E458C0" w:rsidP="000326DE">
      <w:pPr>
        <w:spacing w:after="0" w:line="240" w:lineRule="auto"/>
        <w:rPr>
          <w:bCs/>
          <w:sz w:val="18"/>
          <w:szCs w:val="18"/>
        </w:rPr>
      </w:pPr>
    </w:p>
    <w:p w:rsidR="00E458C0" w:rsidRDefault="00E458C0" w:rsidP="000326DE">
      <w:pPr>
        <w:spacing w:after="0" w:line="240" w:lineRule="auto"/>
        <w:rPr>
          <w:bCs/>
          <w:sz w:val="18"/>
          <w:szCs w:val="18"/>
        </w:rPr>
      </w:pPr>
      <w:r>
        <w:rPr>
          <w:b/>
          <w:bCs/>
          <w:sz w:val="18"/>
          <w:szCs w:val="18"/>
        </w:rPr>
        <w:t>Tardy Policy:</w:t>
      </w:r>
    </w:p>
    <w:p w:rsidR="00E458C0" w:rsidRDefault="00E458C0" w:rsidP="000326DE">
      <w:pPr>
        <w:spacing w:after="0" w:line="240" w:lineRule="auto"/>
        <w:rPr>
          <w:bCs/>
          <w:sz w:val="18"/>
          <w:szCs w:val="18"/>
        </w:rPr>
      </w:pPr>
      <w:r>
        <w:rPr>
          <w:bCs/>
          <w:sz w:val="18"/>
          <w:szCs w:val="18"/>
        </w:rPr>
        <w:t>I will be standing at the door during class change.  I will shut the door when the bell rings and take role at that point.  If you are not in the room and I n your seat before the door is shut then you are tardy.  All tardies will be monitored by the office.  I follow the school tardy policy.</w:t>
      </w:r>
    </w:p>
    <w:p w:rsidR="00E458C0" w:rsidRDefault="00E458C0" w:rsidP="000326DE">
      <w:pPr>
        <w:spacing w:after="0" w:line="240" w:lineRule="auto"/>
        <w:rPr>
          <w:bCs/>
          <w:sz w:val="18"/>
          <w:szCs w:val="18"/>
        </w:rPr>
      </w:pPr>
    </w:p>
    <w:p w:rsidR="00E458C0" w:rsidRDefault="00E458C0" w:rsidP="000326DE">
      <w:pPr>
        <w:spacing w:after="0" w:line="240" w:lineRule="auto"/>
        <w:rPr>
          <w:b/>
          <w:bCs/>
          <w:sz w:val="18"/>
          <w:szCs w:val="18"/>
        </w:rPr>
      </w:pPr>
      <w:r>
        <w:rPr>
          <w:b/>
          <w:bCs/>
          <w:sz w:val="18"/>
          <w:szCs w:val="18"/>
        </w:rPr>
        <w:t>Missing Work:</w:t>
      </w:r>
    </w:p>
    <w:p w:rsidR="003078E0" w:rsidRDefault="00E458C0" w:rsidP="000326DE">
      <w:pPr>
        <w:spacing w:after="0" w:line="240" w:lineRule="auto"/>
        <w:rPr>
          <w:bCs/>
          <w:sz w:val="18"/>
          <w:szCs w:val="18"/>
        </w:rPr>
      </w:pPr>
      <w:r>
        <w:rPr>
          <w:bCs/>
          <w:sz w:val="18"/>
          <w:szCs w:val="18"/>
        </w:rPr>
        <w:t>I am not accepting missing work unless you are absent.  I give very little homework and I expect all classwork to be accomplished in the time you are given to finish it.  You will have the number of days absent plus one to turn in missing work.  It is your responsibility to get your missing work after class, or after or before school.</w:t>
      </w:r>
      <w:r w:rsidR="003C3E9E">
        <w:rPr>
          <w:bCs/>
          <w:sz w:val="18"/>
          <w:szCs w:val="18"/>
        </w:rPr>
        <w:t xml:space="preserve">  </w:t>
      </w:r>
    </w:p>
    <w:p w:rsidR="000A65AA" w:rsidRDefault="000A65AA" w:rsidP="000326DE">
      <w:pPr>
        <w:spacing w:after="0" w:line="240" w:lineRule="auto"/>
        <w:rPr>
          <w:bCs/>
          <w:sz w:val="18"/>
          <w:szCs w:val="18"/>
        </w:rPr>
      </w:pPr>
    </w:p>
    <w:p w:rsidR="000A65AA" w:rsidRPr="00E458C0" w:rsidRDefault="000A65AA" w:rsidP="000A65AA">
      <w:pPr>
        <w:spacing w:after="0" w:line="240" w:lineRule="auto"/>
        <w:rPr>
          <w:rFonts w:asciiTheme="minorHAnsi" w:eastAsia="Times New Roman" w:hAnsiTheme="minorHAnsi" w:cs="Times New Roman"/>
          <w:b/>
          <w:bCs/>
          <w:sz w:val="18"/>
          <w:szCs w:val="18"/>
        </w:rPr>
      </w:pPr>
      <w:r w:rsidRPr="00E458C0">
        <w:rPr>
          <w:rFonts w:asciiTheme="minorHAnsi" w:eastAsia="Times New Roman" w:hAnsiTheme="minorHAnsi" w:cs="Times New Roman"/>
          <w:b/>
          <w:bCs/>
          <w:sz w:val="18"/>
          <w:szCs w:val="18"/>
        </w:rPr>
        <w:t>Bathroom Privileges:</w:t>
      </w:r>
    </w:p>
    <w:p w:rsidR="000A65AA" w:rsidRPr="000A65AA" w:rsidRDefault="000A65AA" w:rsidP="000A65AA">
      <w:pPr>
        <w:numPr>
          <w:ilvl w:val="0"/>
          <w:numId w:val="9"/>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 xml:space="preserve">You will be allowed 5 bathrooms passes per </w:t>
      </w:r>
      <w:r w:rsidRPr="000A65AA">
        <w:rPr>
          <w:rFonts w:asciiTheme="minorHAnsi" w:eastAsia="Times New Roman" w:hAnsiTheme="minorHAnsi" w:cs="Times New Roman"/>
          <w:bCs/>
          <w:sz w:val="18"/>
          <w:szCs w:val="18"/>
          <w:u w:val="single"/>
        </w:rPr>
        <w:t>SEMESTER</w:t>
      </w:r>
      <w:r w:rsidRPr="000A65AA">
        <w:rPr>
          <w:rFonts w:asciiTheme="minorHAnsi" w:eastAsia="Times New Roman" w:hAnsiTheme="minorHAnsi" w:cs="Times New Roman"/>
          <w:bCs/>
          <w:sz w:val="18"/>
          <w:szCs w:val="18"/>
        </w:rPr>
        <w:t xml:space="preserve">.  Use them wisely!  They may not be sold, borrowed or copied as they will be in the teacher’s possession at all times.  </w:t>
      </w:r>
    </w:p>
    <w:p w:rsidR="000A65AA" w:rsidRDefault="000A65AA" w:rsidP="000A65AA">
      <w:pPr>
        <w:numPr>
          <w:ilvl w:val="0"/>
          <w:numId w:val="9"/>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These passes may NOT be used the first or last 15 minutes of class or while I am instructing.</w:t>
      </w:r>
    </w:p>
    <w:p w:rsidR="000A65AA" w:rsidRDefault="000A65AA" w:rsidP="000A65AA">
      <w:pPr>
        <w:spacing w:after="0" w:line="240" w:lineRule="auto"/>
        <w:rPr>
          <w:rFonts w:asciiTheme="minorHAnsi" w:eastAsia="Times New Roman" w:hAnsiTheme="minorHAnsi" w:cs="Times New Roman"/>
          <w:bCs/>
          <w:sz w:val="18"/>
          <w:szCs w:val="18"/>
        </w:rPr>
      </w:pPr>
    </w:p>
    <w:p w:rsidR="000A65AA" w:rsidRPr="000A65AA" w:rsidRDefault="000A65AA" w:rsidP="000A65AA">
      <w:pPr>
        <w:spacing w:after="0" w:line="240" w:lineRule="auto"/>
        <w:rPr>
          <w:rFonts w:asciiTheme="minorHAnsi" w:eastAsia="Times New Roman" w:hAnsiTheme="minorHAnsi" w:cs="Times New Roman"/>
          <w:bCs/>
          <w:sz w:val="18"/>
          <w:szCs w:val="18"/>
        </w:rPr>
      </w:pPr>
      <w:r w:rsidRPr="00E458C0">
        <w:rPr>
          <w:rFonts w:asciiTheme="minorHAnsi" w:eastAsia="Times New Roman" w:hAnsiTheme="minorHAnsi" w:cs="Times New Roman"/>
          <w:b/>
          <w:bCs/>
          <w:sz w:val="18"/>
          <w:szCs w:val="18"/>
        </w:rPr>
        <w:t>Class Dismissal Standards:</w:t>
      </w:r>
      <w:r w:rsidRPr="000A65AA">
        <w:rPr>
          <w:rFonts w:asciiTheme="minorHAnsi" w:eastAsia="Times New Roman" w:hAnsiTheme="minorHAnsi" w:cs="Times New Roman"/>
          <w:bCs/>
          <w:sz w:val="18"/>
          <w:szCs w:val="18"/>
        </w:rPr>
        <w:t xml:space="preserve">  The bell is my signal that I may dismiss the class.  It is NOT your signal that the class is dismissed.   My standards must be met each day before you may leave.</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Everyone in their assigned seat and quiet.  (We do not line up at the door.)</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Room neat and inside of desks cleaned of trash.</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Chairs and tables in original positions.</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Books stacked neatly in appropriate area.</w:t>
      </w:r>
    </w:p>
    <w:p w:rsidR="000A65AA" w:rsidRPr="000A65AA" w:rsidRDefault="000A65AA" w:rsidP="000A65AA">
      <w:pPr>
        <w:spacing w:after="0" w:line="240" w:lineRule="auto"/>
        <w:rPr>
          <w:rFonts w:asciiTheme="minorHAnsi" w:eastAsia="Times New Roman" w:hAnsiTheme="minorHAnsi" w:cs="Times New Roman"/>
          <w:bCs/>
          <w:sz w:val="18"/>
          <w:szCs w:val="18"/>
        </w:rPr>
      </w:pPr>
    </w:p>
    <w:p w:rsidR="000326DE" w:rsidRDefault="000326DE" w:rsidP="000326DE">
      <w:pPr>
        <w:spacing w:after="0" w:line="240" w:lineRule="auto"/>
        <w:rPr>
          <w:bCs/>
          <w:sz w:val="18"/>
          <w:szCs w:val="18"/>
        </w:rPr>
      </w:pPr>
      <w:r w:rsidRPr="00415670">
        <w:rPr>
          <w:bCs/>
          <w:sz w:val="18"/>
          <w:szCs w:val="18"/>
        </w:rPr>
        <w:t xml:space="preserve">Please </w:t>
      </w:r>
      <w:r w:rsidR="00415670" w:rsidRPr="00415670">
        <w:rPr>
          <w:bCs/>
          <w:sz w:val="18"/>
          <w:szCs w:val="18"/>
        </w:rPr>
        <w:t>Remember:</w:t>
      </w:r>
      <w:r w:rsidRPr="00415670">
        <w:rPr>
          <w:bCs/>
          <w:sz w:val="18"/>
          <w:szCs w:val="18"/>
        </w:rPr>
        <w:t xml:space="preserve">  While practicing in the clinical setting at the Laurels, you are a role model of a North Rowan High School Student.  That stated you represent North Rowan High School in the eyes of the public and </w:t>
      </w:r>
      <w:r w:rsidR="00415670" w:rsidRPr="00415670">
        <w:rPr>
          <w:bCs/>
          <w:sz w:val="18"/>
          <w:szCs w:val="18"/>
        </w:rPr>
        <w:t>you</w:t>
      </w:r>
      <w:r w:rsidRPr="00415670">
        <w:rPr>
          <w:bCs/>
          <w:sz w:val="18"/>
          <w:szCs w:val="18"/>
        </w:rPr>
        <w:t xml:space="preserve"> are being watched and judged by others.  We expect you to be at your best and highest level of performance.  As Ms. Fulmore says:  “Excellence is the Expectation of Everything That We do!”</w:t>
      </w:r>
    </w:p>
    <w:p w:rsidR="000A65AA" w:rsidRDefault="000A65AA" w:rsidP="000326DE">
      <w:pPr>
        <w:spacing w:after="0" w:line="240" w:lineRule="auto"/>
        <w:rPr>
          <w:bCs/>
          <w:sz w:val="18"/>
          <w:szCs w:val="18"/>
        </w:rPr>
      </w:pPr>
    </w:p>
    <w:p w:rsidR="000A65AA" w:rsidRDefault="000A65AA" w:rsidP="000A65AA">
      <w:pPr>
        <w:spacing w:after="0"/>
        <w:jc w:val="center"/>
        <w:rPr>
          <w:sz w:val="24"/>
          <w:szCs w:val="24"/>
          <w:lang w:val="pt-BR"/>
        </w:rPr>
      </w:pPr>
      <w:r>
        <w:rPr>
          <w:sz w:val="18"/>
          <w:szCs w:val="18"/>
        </w:rPr>
        <w:t xml:space="preserve">You are here to learn more about the medical field. I want each of you to be successful in the career path you are choosing. I am training you to act like the professional you are to become. You and a parent/guardian must sign this syllabus agreement and return to me by the end of week 1. If you or your parent/guardian have any further questions, please feel free to email at </w:t>
      </w:r>
    </w:p>
    <w:p w:rsidR="000A65AA" w:rsidRDefault="00E458C0" w:rsidP="00E458C0">
      <w:pPr>
        <w:spacing w:after="0"/>
        <w:rPr>
          <w:sz w:val="24"/>
          <w:szCs w:val="24"/>
          <w:lang w:val="pt-BR"/>
        </w:rPr>
      </w:pPr>
      <w:hyperlink r:id="rId5" w:history="1">
        <w:r w:rsidRPr="008E67CC">
          <w:rPr>
            <w:rStyle w:val="Hyperlink"/>
            <w:sz w:val="24"/>
            <w:szCs w:val="24"/>
            <w:lang w:val="pt-BR"/>
          </w:rPr>
          <w:t>mckinndl@rss.k12.nc.us</w:t>
        </w:r>
      </w:hyperlink>
      <w:r>
        <w:rPr>
          <w:sz w:val="24"/>
          <w:szCs w:val="24"/>
          <w:lang w:val="pt-BR"/>
        </w:rPr>
        <w:t xml:space="preserve">                            </w:t>
      </w:r>
    </w:p>
    <w:p w:rsidR="00E458C0" w:rsidRDefault="00E458C0" w:rsidP="00E458C0">
      <w:pPr>
        <w:spacing w:after="0"/>
        <w:rPr>
          <w:sz w:val="24"/>
          <w:szCs w:val="24"/>
          <w:lang w:val="pt-BR"/>
        </w:rPr>
      </w:pPr>
    </w:p>
    <w:p w:rsidR="000A65AA" w:rsidRDefault="000A65AA" w:rsidP="000A65AA">
      <w:pPr>
        <w:spacing w:after="0" w:line="240" w:lineRule="auto"/>
        <w:rPr>
          <w:sz w:val="18"/>
          <w:szCs w:val="18"/>
        </w:rPr>
      </w:pPr>
    </w:p>
    <w:p w:rsidR="000A65AA" w:rsidRDefault="000A65AA" w:rsidP="000A65AA">
      <w:pPr>
        <w:spacing w:after="0" w:line="240" w:lineRule="auto"/>
        <w:rPr>
          <w:sz w:val="18"/>
          <w:szCs w:val="18"/>
        </w:rPr>
      </w:pPr>
    </w:p>
    <w:p w:rsidR="00BD37E7" w:rsidRPr="00415670" w:rsidRDefault="00BD37E7" w:rsidP="00BD37E7">
      <w:pPr>
        <w:spacing w:after="0"/>
        <w:rPr>
          <w:sz w:val="18"/>
          <w:szCs w:val="18"/>
        </w:rPr>
      </w:pPr>
      <w:bookmarkStart w:id="0" w:name="_GoBack"/>
      <w:bookmarkEnd w:id="0"/>
    </w:p>
    <w:p w:rsidR="00BD37E7" w:rsidRPr="00415670" w:rsidRDefault="00BD37E7" w:rsidP="00BD37E7">
      <w:pPr>
        <w:spacing w:after="0"/>
        <w:rPr>
          <w:sz w:val="18"/>
          <w:szCs w:val="18"/>
        </w:rPr>
      </w:pPr>
    </w:p>
    <w:p w:rsidR="00BD37E7" w:rsidRPr="00415670" w:rsidRDefault="00BD37E7" w:rsidP="00BD37E7">
      <w:pPr>
        <w:spacing w:after="0"/>
        <w:rPr>
          <w:sz w:val="18"/>
          <w:szCs w:val="18"/>
        </w:rPr>
      </w:pPr>
      <w:r w:rsidRPr="00415670">
        <w:rPr>
          <w:sz w:val="18"/>
          <w:szCs w:val="18"/>
        </w:rPr>
        <w:t xml:space="preserve"> </w:t>
      </w:r>
    </w:p>
    <w:p w:rsidR="00BD37E7" w:rsidRPr="00415670" w:rsidRDefault="00BD37E7" w:rsidP="00BD37E7">
      <w:pPr>
        <w:spacing w:after="0"/>
        <w:rPr>
          <w:sz w:val="18"/>
          <w:szCs w:val="18"/>
        </w:rPr>
      </w:pPr>
    </w:p>
    <w:p w:rsidR="00BD37E7" w:rsidRPr="00415670" w:rsidRDefault="00BD37E7" w:rsidP="00BD37E7">
      <w:pPr>
        <w:spacing w:after="0"/>
        <w:rPr>
          <w:sz w:val="18"/>
          <w:szCs w:val="18"/>
        </w:rPr>
      </w:pPr>
      <w:r w:rsidRPr="00415670">
        <w:rPr>
          <w:sz w:val="18"/>
          <w:szCs w:val="18"/>
        </w:rPr>
        <w:t xml:space="preserve">  </w:t>
      </w:r>
    </w:p>
    <w:p w:rsidR="00BD37E7" w:rsidRDefault="00BD37E7" w:rsidP="00BD37E7">
      <w:pPr>
        <w:spacing w:after="0"/>
        <w:rPr>
          <w:sz w:val="18"/>
          <w:szCs w:val="18"/>
        </w:rPr>
      </w:pPr>
    </w:p>
    <w:p w:rsidR="00BD37E7" w:rsidRPr="00C041AB" w:rsidRDefault="00BD37E7" w:rsidP="00BD37E7">
      <w:pPr>
        <w:spacing w:after="0"/>
        <w:rPr>
          <w:sz w:val="18"/>
          <w:szCs w:val="18"/>
          <w:lang w:val="pt-BR"/>
        </w:rPr>
      </w:pPr>
    </w:p>
    <w:p w:rsidR="00C87F77" w:rsidRDefault="00D471FC" w:rsidP="00BD37E7">
      <w:pPr>
        <w:jc w:val="center"/>
      </w:pPr>
    </w:p>
    <w:p w:rsidR="00BD37E7" w:rsidRDefault="00BD37E7" w:rsidP="00BD37E7">
      <w:pPr>
        <w:jc w:val="center"/>
      </w:pPr>
    </w:p>
    <w:sectPr w:rsidR="00BD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C71"/>
    <w:multiLevelType w:val="hybridMultilevel"/>
    <w:tmpl w:val="869485C8"/>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F5075"/>
    <w:multiLevelType w:val="hybridMultilevel"/>
    <w:tmpl w:val="7D9652EE"/>
    <w:lvl w:ilvl="0" w:tplc="0409000F">
      <w:start w:val="1"/>
      <w:numFmt w:val="decimal"/>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 w15:restartNumberingAfterBreak="0">
    <w:nsid w:val="20B45FAB"/>
    <w:multiLevelType w:val="hybridMultilevel"/>
    <w:tmpl w:val="BFB057AE"/>
    <w:lvl w:ilvl="0" w:tplc="85D25C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4368F"/>
    <w:multiLevelType w:val="hybridMultilevel"/>
    <w:tmpl w:val="485A1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C457155"/>
    <w:multiLevelType w:val="hybridMultilevel"/>
    <w:tmpl w:val="44A87340"/>
    <w:lvl w:ilvl="0" w:tplc="85D25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A311B"/>
    <w:multiLevelType w:val="hybridMultilevel"/>
    <w:tmpl w:val="1DD01136"/>
    <w:lvl w:ilvl="0" w:tplc="85D25C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85D25C0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22206E"/>
    <w:multiLevelType w:val="hybridMultilevel"/>
    <w:tmpl w:val="C52E14AA"/>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5D4C90"/>
    <w:multiLevelType w:val="hybridMultilevel"/>
    <w:tmpl w:val="C9F8AF0C"/>
    <w:lvl w:ilvl="0" w:tplc="85D25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F7F9E"/>
    <w:multiLevelType w:val="hybridMultilevel"/>
    <w:tmpl w:val="5A70CCDE"/>
    <w:lvl w:ilvl="0" w:tplc="85D25C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27B8E"/>
    <w:multiLevelType w:val="hybridMultilevel"/>
    <w:tmpl w:val="7F7ADF98"/>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9"/>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E7"/>
    <w:rsid w:val="000326DE"/>
    <w:rsid w:val="000A65AA"/>
    <w:rsid w:val="00115909"/>
    <w:rsid w:val="00120062"/>
    <w:rsid w:val="003078E0"/>
    <w:rsid w:val="003A1AC9"/>
    <w:rsid w:val="003C3E9E"/>
    <w:rsid w:val="00415670"/>
    <w:rsid w:val="005F273D"/>
    <w:rsid w:val="00754709"/>
    <w:rsid w:val="00BD37E7"/>
    <w:rsid w:val="00CB1898"/>
    <w:rsid w:val="00D471FC"/>
    <w:rsid w:val="00E00AE7"/>
    <w:rsid w:val="00E458C0"/>
    <w:rsid w:val="00F20BB5"/>
    <w:rsid w:val="00F6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A6A0-594D-484F-B02B-7F96CC52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E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7E7"/>
    <w:rPr>
      <w:color w:val="0000FF"/>
      <w:u w:val="single"/>
    </w:rPr>
  </w:style>
  <w:style w:type="paragraph" w:styleId="NormalWeb">
    <w:name w:val="Normal (Web)"/>
    <w:basedOn w:val="Normal"/>
    <w:uiPriority w:val="99"/>
    <w:rsid w:val="00BD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273D"/>
    <w:pPr>
      <w:ind w:left="720"/>
      <w:contextualSpacing/>
    </w:pPr>
  </w:style>
  <w:style w:type="paragraph" w:styleId="BalloonText">
    <w:name w:val="Balloon Text"/>
    <w:basedOn w:val="Normal"/>
    <w:link w:val="BalloonTextChar"/>
    <w:uiPriority w:val="99"/>
    <w:semiHidden/>
    <w:unhideWhenUsed/>
    <w:rsid w:val="00E0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inndl@rs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McKinney Sousa</dc:creator>
  <cp:lastModifiedBy>Deborah L. McKinney</cp:lastModifiedBy>
  <cp:revision>2</cp:revision>
  <cp:lastPrinted>2015-08-20T21:44:00Z</cp:lastPrinted>
  <dcterms:created xsi:type="dcterms:W3CDTF">2015-08-22T17:37:00Z</dcterms:created>
  <dcterms:modified xsi:type="dcterms:W3CDTF">2015-08-22T17:37:00Z</dcterms:modified>
</cp:coreProperties>
</file>